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871" w:rsidRPr="00635E30" w:rsidRDefault="00C72F01" w:rsidP="003A5871">
      <w:pPr>
        <w:rPr>
          <w:rFonts w:ascii="Times New Roman" w:hAnsi="Times New Roman" w:cs="Times New Roman"/>
          <w:b/>
          <w:sz w:val="24"/>
          <w:szCs w:val="24"/>
          <w:u w:val="single"/>
        </w:rPr>
      </w:pPr>
      <w:r w:rsidRPr="00635E30">
        <w:rPr>
          <w:rFonts w:ascii="Times New Roman" w:hAnsi="Times New Roman" w:cs="Times New Roman"/>
          <w:b/>
          <w:sz w:val="24"/>
          <w:szCs w:val="24"/>
          <w:u w:val="single"/>
        </w:rPr>
        <w:t xml:space="preserve">352 </w:t>
      </w:r>
      <w:r w:rsidR="00562E40" w:rsidRPr="00635E30">
        <w:rPr>
          <w:rFonts w:ascii="Times New Roman" w:hAnsi="Times New Roman" w:cs="Times New Roman"/>
          <w:b/>
          <w:sz w:val="24"/>
          <w:szCs w:val="24"/>
          <w:u w:val="single"/>
        </w:rPr>
        <w:t>Fall</w:t>
      </w:r>
      <w:r w:rsidRPr="00635E30">
        <w:rPr>
          <w:rFonts w:ascii="Times New Roman" w:hAnsi="Times New Roman" w:cs="Times New Roman"/>
          <w:b/>
          <w:sz w:val="24"/>
          <w:szCs w:val="24"/>
          <w:u w:val="single"/>
        </w:rPr>
        <w:t xml:space="preserve"> 20</w:t>
      </w:r>
      <w:r w:rsidR="00562E40" w:rsidRPr="00635E30">
        <w:rPr>
          <w:rFonts w:ascii="Times New Roman" w:hAnsi="Times New Roman" w:cs="Times New Roman"/>
          <w:b/>
          <w:sz w:val="24"/>
          <w:szCs w:val="24"/>
          <w:u w:val="single"/>
        </w:rPr>
        <w:t>20</w:t>
      </w:r>
      <w:r w:rsidRPr="00635E30">
        <w:rPr>
          <w:rFonts w:ascii="Times New Roman" w:hAnsi="Times New Roman" w:cs="Times New Roman"/>
          <w:b/>
          <w:sz w:val="24"/>
          <w:szCs w:val="24"/>
          <w:u w:val="single"/>
        </w:rPr>
        <w:t xml:space="preserve"> Financial Analysis Project:</w:t>
      </w:r>
      <w:r w:rsidR="007B02A4" w:rsidRPr="00635E30">
        <w:rPr>
          <w:rFonts w:ascii="Times New Roman" w:hAnsi="Times New Roman" w:cs="Times New Roman"/>
          <w:b/>
          <w:sz w:val="24"/>
          <w:szCs w:val="24"/>
          <w:u w:val="single"/>
        </w:rPr>
        <w:t xml:space="preserve"> </w:t>
      </w:r>
      <w:r w:rsidR="00562E40" w:rsidRPr="00635E30">
        <w:rPr>
          <w:rFonts w:ascii="Times New Roman" w:hAnsi="Times New Roman" w:cs="Times New Roman"/>
          <w:b/>
          <w:sz w:val="24"/>
          <w:szCs w:val="24"/>
          <w:u w:val="single"/>
        </w:rPr>
        <w:t>Project D</w:t>
      </w:r>
    </w:p>
    <w:p w:rsidR="003A5871" w:rsidRPr="00635E30" w:rsidRDefault="00C72F01" w:rsidP="003A5871">
      <w:pPr>
        <w:rPr>
          <w:rFonts w:ascii="Times New Roman" w:hAnsi="Times New Roman" w:cs="Times New Roman"/>
          <w:sz w:val="24"/>
          <w:szCs w:val="24"/>
        </w:rPr>
      </w:pPr>
      <w:r w:rsidRPr="00635E30">
        <w:rPr>
          <w:rFonts w:ascii="Times New Roman" w:hAnsi="Times New Roman" w:cs="Times New Roman"/>
          <w:sz w:val="24"/>
          <w:szCs w:val="24"/>
        </w:rPr>
        <w:t xml:space="preserve">Attached are the exhibits/financial statements you will refer to for the case assignment of Island Regional Medical Center, a 375 bed non-profit hospital. Adjusted discharges were 13,500 for 2010, and </w:t>
      </w:r>
      <w:r w:rsidRPr="00635E30">
        <w:rPr>
          <w:rFonts w:ascii="Times New Roman" w:hAnsi="Times New Roman" w:cs="Times New Roman"/>
          <w:sz w:val="24"/>
          <w:szCs w:val="24"/>
        </w:rPr>
        <w:t>14,000 for 2011.</w:t>
      </w:r>
      <w:r w:rsidR="00B37FCD" w:rsidRPr="00635E30">
        <w:rPr>
          <w:rFonts w:ascii="Times New Roman" w:hAnsi="Times New Roman" w:cs="Times New Roman"/>
          <w:sz w:val="24"/>
          <w:szCs w:val="24"/>
          <w:highlight w:val="yellow"/>
        </w:rPr>
        <w:t>Debt principal payments are $4,500,000 each year.</w:t>
      </w:r>
    </w:p>
    <w:p w:rsidR="003A5871" w:rsidRPr="00635E30" w:rsidRDefault="00C72F01" w:rsidP="003A5871">
      <w:pPr>
        <w:rPr>
          <w:rFonts w:ascii="Times New Roman" w:hAnsi="Times New Roman" w:cs="Times New Roman"/>
          <w:sz w:val="24"/>
          <w:szCs w:val="24"/>
        </w:rPr>
      </w:pPr>
      <w:r w:rsidRPr="00635E30">
        <w:rPr>
          <w:rFonts w:ascii="Times New Roman" w:hAnsi="Times New Roman" w:cs="Times New Roman"/>
          <w:sz w:val="24"/>
          <w:szCs w:val="24"/>
        </w:rPr>
        <w:t>Required:</w:t>
      </w:r>
    </w:p>
    <w:p w:rsidR="003A5871" w:rsidRPr="00635E30" w:rsidRDefault="00C72F01" w:rsidP="003A5871">
      <w:pPr>
        <w:pStyle w:val="ListParagraph"/>
        <w:numPr>
          <w:ilvl w:val="0"/>
          <w:numId w:val="1"/>
        </w:numPr>
        <w:rPr>
          <w:rFonts w:ascii="Times New Roman" w:hAnsi="Times New Roman" w:cs="Times New Roman"/>
          <w:sz w:val="24"/>
          <w:szCs w:val="24"/>
        </w:rPr>
      </w:pPr>
      <w:r w:rsidRPr="00635E30">
        <w:rPr>
          <w:rFonts w:ascii="Times New Roman" w:hAnsi="Times New Roman" w:cs="Times New Roman"/>
          <w:sz w:val="24"/>
          <w:szCs w:val="24"/>
        </w:rPr>
        <w:t>Compute and report the financial analysis ratios for the following categories of ratios for both years given:</w:t>
      </w:r>
    </w:p>
    <w:p w:rsidR="003A5871" w:rsidRPr="00635E30" w:rsidRDefault="00C72F01" w:rsidP="003A5871">
      <w:pPr>
        <w:pStyle w:val="ListParagraph"/>
        <w:numPr>
          <w:ilvl w:val="1"/>
          <w:numId w:val="1"/>
        </w:numPr>
        <w:rPr>
          <w:rFonts w:ascii="Times New Roman" w:hAnsi="Times New Roman" w:cs="Times New Roman"/>
          <w:sz w:val="24"/>
          <w:szCs w:val="24"/>
        </w:rPr>
      </w:pPr>
      <w:r w:rsidRPr="00635E30">
        <w:rPr>
          <w:rFonts w:ascii="Times New Roman" w:hAnsi="Times New Roman" w:cs="Times New Roman"/>
          <w:sz w:val="24"/>
          <w:szCs w:val="24"/>
        </w:rPr>
        <w:t>Liquidity:</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Current Ratio</w:t>
      </w:r>
      <w:r w:rsidR="00B02AB8" w:rsidRPr="00635E30">
        <w:rPr>
          <w:rFonts w:ascii="Times New Roman" w:hAnsi="Times New Roman" w:cs="Times New Roman"/>
          <w:sz w:val="24"/>
          <w:szCs w:val="24"/>
        </w:rPr>
        <w:t>=Current assets/current liabilities</w:t>
      </w:r>
    </w:p>
    <w:p w:rsidR="00B02AB8" w:rsidRPr="00635E30" w:rsidRDefault="00C72F01" w:rsidP="00B02AB8">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20X0=33932</w:t>
      </w:r>
      <w:r w:rsidRPr="00635E30">
        <w:rPr>
          <w:rFonts w:ascii="Times New Roman" w:hAnsi="Times New Roman" w:cs="Times New Roman"/>
          <w:sz w:val="24"/>
          <w:szCs w:val="24"/>
        </w:rPr>
        <w:t>/11100=</w:t>
      </w:r>
      <w:r w:rsidR="008B14C9" w:rsidRPr="00635E30">
        <w:rPr>
          <w:rFonts w:ascii="Times New Roman" w:hAnsi="Times New Roman" w:cs="Times New Roman"/>
          <w:sz w:val="24"/>
          <w:szCs w:val="24"/>
        </w:rPr>
        <w:t>3.06</w:t>
      </w:r>
    </w:p>
    <w:p w:rsidR="008B14C9" w:rsidRPr="00635E30" w:rsidRDefault="00C72F01" w:rsidP="00B02AB8">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20X1=31309/11600=2.70</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Acid Test Ratio</w:t>
      </w:r>
      <w:r w:rsidR="008B14C9" w:rsidRPr="00635E30">
        <w:rPr>
          <w:rFonts w:ascii="Times New Roman" w:hAnsi="Times New Roman" w:cs="Times New Roman"/>
          <w:sz w:val="24"/>
          <w:szCs w:val="24"/>
        </w:rPr>
        <w:t>=(current assets-inventory)/current liabilities</w:t>
      </w:r>
    </w:p>
    <w:p w:rsidR="008B14C9" w:rsidRPr="00635E30" w:rsidRDefault="00C72F01" w:rsidP="008B14C9">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20X0=(33932-1800)/11100=2.89</w:t>
      </w:r>
    </w:p>
    <w:p w:rsidR="008B14C9" w:rsidRPr="00635E30" w:rsidRDefault="00C72F01" w:rsidP="008B14C9">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20X1=(31309-1840)/11600=2.54</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Days in Accounts Receivable</w:t>
      </w:r>
      <w:r w:rsidR="008B14C9" w:rsidRPr="00635E30">
        <w:rPr>
          <w:rFonts w:ascii="Times New Roman" w:hAnsi="Times New Roman" w:cs="Times New Roman"/>
          <w:sz w:val="24"/>
          <w:szCs w:val="24"/>
        </w:rPr>
        <w:t>=</w:t>
      </w:r>
      <w:r w:rsidR="007A7475" w:rsidRPr="00635E30">
        <w:rPr>
          <w:rFonts w:ascii="Times New Roman" w:hAnsi="Times New Roman" w:cs="Times New Roman"/>
          <w:sz w:val="24"/>
          <w:szCs w:val="24"/>
        </w:rPr>
        <w:t>(Accounts receivable/annual revenue)*Number of days in the year</w:t>
      </w:r>
    </w:p>
    <w:p w:rsidR="007A7475" w:rsidRPr="00635E30" w:rsidRDefault="00C72F01" w:rsidP="007A7475">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w:t>
      </w:r>
      <w:r w:rsidRPr="00635E30">
        <w:rPr>
          <w:rFonts w:ascii="Times New Roman" w:hAnsi="Times New Roman" w:cs="Times New Roman"/>
          <w:sz w:val="24"/>
          <w:szCs w:val="24"/>
        </w:rPr>
        <w:t>17032/</w:t>
      </w:r>
      <w:r w:rsidR="00B20984" w:rsidRPr="00635E30">
        <w:rPr>
          <w:rFonts w:ascii="Times New Roman" w:hAnsi="Times New Roman" w:cs="Times New Roman"/>
          <w:sz w:val="24"/>
          <w:szCs w:val="24"/>
        </w:rPr>
        <w:t>110400</w:t>
      </w:r>
      <w:r w:rsidRPr="00635E30">
        <w:rPr>
          <w:rFonts w:ascii="Times New Roman" w:hAnsi="Times New Roman" w:cs="Times New Roman"/>
          <w:sz w:val="24"/>
          <w:szCs w:val="24"/>
        </w:rPr>
        <w:t>)</w:t>
      </w:r>
      <w:r w:rsidR="00B20984" w:rsidRPr="00635E30">
        <w:rPr>
          <w:rFonts w:ascii="Times New Roman" w:hAnsi="Times New Roman" w:cs="Times New Roman"/>
          <w:sz w:val="24"/>
          <w:szCs w:val="24"/>
        </w:rPr>
        <w:t>*365=56.32</w:t>
      </w:r>
    </w:p>
    <w:p w:rsidR="007A7475" w:rsidRPr="00635E30" w:rsidRDefault="00C72F01" w:rsidP="007A7475">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w:t>
      </w:r>
      <w:r w:rsidR="00B20984" w:rsidRPr="00635E30">
        <w:rPr>
          <w:rFonts w:ascii="Times New Roman" w:hAnsi="Times New Roman" w:cs="Times New Roman"/>
          <w:sz w:val="24"/>
          <w:szCs w:val="24"/>
        </w:rPr>
        <w:t>(19919/120100)*365=60.54</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Average Payment Period (Days)</w:t>
      </w:r>
      <w:r w:rsidR="00B20984" w:rsidRPr="00635E30">
        <w:rPr>
          <w:rFonts w:ascii="Times New Roman" w:hAnsi="Times New Roman" w:cs="Times New Roman"/>
          <w:sz w:val="24"/>
          <w:szCs w:val="24"/>
        </w:rPr>
        <w:t>=</w:t>
      </w:r>
      <w:r w:rsidR="007B02A4" w:rsidRPr="00635E30">
        <w:rPr>
          <w:rFonts w:ascii="Times New Roman" w:hAnsi="Times New Roman" w:cs="Times New Roman"/>
          <w:sz w:val="24"/>
          <w:szCs w:val="24"/>
        </w:rPr>
        <w:t>Accounts payable/(annual purchases/number of days)</w:t>
      </w:r>
    </w:p>
    <w:p w:rsidR="007B02A4" w:rsidRPr="00635E30" w:rsidRDefault="00C72F01" w:rsidP="007B02A4">
      <w:pPr>
        <w:ind w:left="1980"/>
        <w:rPr>
          <w:rFonts w:ascii="Times New Roman" w:hAnsi="Times New Roman" w:cs="Times New Roman"/>
          <w:sz w:val="24"/>
          <w:szCs w:val="24"/>
        </w:rPr>
      </w:pPr>
      <w:r w:rsidRPr="00635E30">
        <w:rPr>
          <w:rFonts w:ascii="Times New Roman" w:hAnsi="Times New Roman" w:cs="Times New Roman"/>
          <w:sz w:val="24"/>
          <w:szCs w:val="24"/>
        </w:rPr>
        <w:t>20X0= 6800/(32300/365)=</w:t>
      </w:r>
      <w:r w:rsidR="000614CD" w:rsidRPr="00635E30">
        <w:rPr>
          <w:rFonts w:ascii="Times New Roman" w:hAnsi="Times New Roman" w:cs="Times New Roman"/>
          <w:sz w:val="24"/>
          <w:szCs w:val="24"/>
        </w:rPr>
        <w:t>76.9 days</w:t>
      </w:r>
    </w:p>
    <w:p w:rsidR="007B02A4" w:rsidRPr="00635E30" w:rsidRDefault="00C72F01" w:rsidP="007B02A4">
      <w:pPr>
        <w:ind w:left="1980"/>
        <w:rPr>
          <w:rFonts w:ascii="Times New Roman" w:hAnsi="Times New Roman" w:cs="Times New Roman"/>
          <w:sz w:val="24"/>
          <w:szCs w:val="24"/>
        </w:rPr>
      </w:pPr>
      <w:r w:rsidRPr="00635E30">
        <w:rPr>
          <w:rFonts w:ascii="Times New Roman" w:hAnsi="Times New Roman" w:cs="Times New Roman"/>
          <w:sz w:val="24"/>
          <w:szCs w:val="24"/>
        </w:rPr>
        <w:t>20X1=</w:t>
      </w:r>
      <w:r w:rsidR="000614CD" w:rsidRPr="00635E30">
        <w:rPr>
          <w:rFonts w:ascii="Times New Roman" w:hAnsi="Times New Roman" w:cs="Times New Roman"/>
          <w:sz w:val="24"/>
          <w:szCs w:val="24"/>
        </w:rPr>
        <w:t>6200/(34500/365)=65.5 days</w:t>
      </w:r>
    </w:p>
    <w:p w:rsidR="003A5871" w:rsidRPr="00635E30" w:rsidRDefault="00C72F01" w:rsidP="003A5871">
      <w:pPr>
        <w:pStyle w:val="ListParagraph"/>
        <w:numPr>
          <w:ilvl w:val="1"/>
          <w:numId w:val="1"/>
        </w:numPr>
        <w:rPr>
          <w:rFonts w:ascii="Times New Roman" w:hAnsi="Times New Roman" w:cs="Times New Roman"/>
          <w:sz w:val="24"/>
          <w:szCs w:val="24"/>
        </w:rPr>
      </w:pPr>
      <w:r w:rsidRPr="00635E30">
        <w:rPr>
          <w:rFonts w:ascii="Times New Roman" w:hAnsi="Times New Roman" w:cs="Times New Roman"/>
          <w:sz w:val="24"/>
          <w:szCs w:val="24"/>
        </w:rPr>
        <w:t>Profitability:</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Operating Revenue per Adjusted Discharge</w:t>
      </w:r>
    </w:p>
    <w:p w:rsidR="000614CD" w:rsidRPr="00635E30" w:rsidRDefault="00C72F01" w:rsidP="000614C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20X0=107900/13500=7.993</w:t>
      </w:r>
    </w:p>
    <w:p w:rsidR="000614CD" w:rsidRPr="00635E30" w:rsidRDefault="00C72F01" w:rsidP="000614C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20X1=118600/14000=8.47</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Operating Expense per Adjusted Discharge</w:t>
      </w:r>
    </w:p>
    <w:p w:rsidR="000614CD" w:rsidRPr="00635E30" w:rsidRDefault="00C72F01" w:rsidP="000614C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20X0=103400/13500=7.66</w:t>
      </w:r>
    </w:p>
    <w:p w:rsidR="000614CD" w:rsidRPr="00635E30" w:rsidRDefault="00C72F01" w:rsidP="000614C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20X1=116000/14000=8.29</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Salary &amp; Benefit Exp. as % of Operating Exp.</w:t>
      </w:r>
    </w:p>
    <w:p w:rsidR="00FF538F" w:rsidRPr="00635E30" w:rsidRDefault="00C72F01" w:rsidP="00FF538F">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20X0=(65300/103400)100=63.15%</w:t>
      </w:r>
    </w:p>
    <w:p w:rsidR="00FF538F" w:rsidRPr="00635E30" w:rsidRDefault="00C72F01" w:rsidP="00FF538F">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20X1=(74800/116000)100=64.48%</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Operating Margin</w:t>
      </w:r>
      <w:r w:rsidR="00FF538F" w:rsidRPr="00635E30">
        <w:rPr>
          <w:rFonts w:ascii="Times New Roman" w:hAnsi="Times New Roman" w:cs="Times New Roman"/>
          <w:sz w:val="24"/>
          <w:szCs w:val="24"/>
        </w:rPr>
        <w:t>=Operating income/revenue</w:t>
      </w:r>
    </w:p>
    <w:p w:rsidR="00FF538F" w:rsidRPr="00635E30" w:rsidRDefault="00C72F01" w:rsidP="00FF538F">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20X0=4500/110400=0.401</w:t>
      </w:r>
    </w:p>
    <w:p w:rsidR="00FF538F" w:rsidRPr="00635E30" w:rsidRDefault="00C72F01" w:rsidP="00FF538F">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20X1=2600/120100=0.022</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Non-operating revenue ratio</w:t>
      </w:r>
    </w:p>
    <w:p w:rsidR="006F2BF0" w:rsidRPr="00635E30" w:rsidRDefault="00C72F01" w:rsidP="006F2BF0">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20X0=2500/110400=0.02</w:t>
      </w:r>
    </w:p>
    <w:p w:rsidR="006F2BF0" w:rsidRPr="00635E30" w:rsidRDefault="00C72F01" w:rsidP="006F2BF0">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lastRenderedPageBreak/>
        <w:t>20X1=1500/120100=0.01</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Return on Total Assets</w:t>
      </w:r>
      <w:r w:rsidR="006F2BF0" w:rsidRPr="00635E30">
        <w:rPr>
          <w:rFonts w:ascii="Times New Roman" w:hAnsi="Times New Roman" w:cs="Times New Roman"/>
          <w:sz w:val="24"/>
          <w:szCs w:val="24"/>
        </w:rPr>
        <w:t>=Earnings before interest and taxes/average total assets</w:t>
      </w:r>
    </w:p>
    <w:p w:rsidR="006F2BF0" w:rsidRPr="00635E30" w:rsidRDefault="00C72F01" w:rsidP="006F2BF0">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20X0=110400/108932=1.01</w:t>
      </w:r>
    </w:p>
    <w:p w:rsidR="006F2BF0" w:rsidRPr="00635E30" w:rsidRDefault="00C72F01" w:rsidP="006F2BF0">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20X1=120100/114309=</w:t>
      </w:r>
      <w:r w:rsidR="006F100C" w:rsidRPr="00635E30">
        <w:rPr>
          <w:rFonts w:ascii="Times New Roman" w:hAnsi="Times New Roman" w:cs="Times New Roman"/>
          <w:sz w:val="24"/>
          <w:szCs w:val="24"/>
        </w:rPr>
        <w:t>1.05</w:t>
      </w:r>
    </w:p>
    <w:p w:rsidR="003A5871" w:rsidRPr="00635E30" w:rsidRDefault="00C72F01" w:rsidP="003A5871">
      <w:pPr>
        <w:pStyle w:val="ListParagraph"/>
        <w:numPr>
          <w:ilvl w:val="1"/>
          <w:numId w:val="1"/>
        </w:numPr>
        <w:rPr>
          <w:rFonts w:ascii="Times New Roman" w:hAnsi="Times New Roman" w:cs="Times New Roman"/>
          <w:sz w:val="24"/>
          <w:szCs w:val="24"/>
        </w:rPr>
      </w:pPr>
      <w:r w:rsidRPr="00635E30">
        <w:rPr>
          <w:rFonts w:ascii="Times New Roman" w:hAnsi="Times New Roman" w:cs="Times New Roman"/>
          <w:sz w:val="24"/>
          <w:szCs w:val="24"/>
        </w:rPr>
        <w:t>Activity:</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Total Asset Turnover Ratio</w:t>
      </w:r>
      <w:r w:rsidR="006F100C" w:rsidRPr="00635E30">
        <w:rPr>
          <w:rFonts w:ascii="Times New Roman" w:hAnsi="Times New Roman" w:cs="Times New Roman"/>
          <w:sz w:val="24"/>
          <w:szCs w:val="24"/>
        </w:rPr>
        <w:t>=Net sales/average total assets</w:t>
      </w:r>
    </w:p>
    <w:p w:rsidR="006F100C" w:rsidRPr="00635E30" w:rsidRDefault="00C72F01" w:rsidP="006F100C">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20X0=105600/108932=</w:t>
      </w:r>
      <w:r w:rsidR="004B14DD" w:rsidRPr="00635E30">
        <w:rPr>
          <w:rFonts w:ascii="Times New Roman" w:hAnsi="Times New Roman" w:cs="Times New Roman"/>
          <w:sz w:val="24"/>
          <w:szCs w:val="24"/>
        </w:rPr>
        <w:t>0.97</w:t>
      </w:r>
    </w:p>
    <w:p w:rsidR="006F100C" w:rsidRPr="00635E30" w:rsidRDefault="00C72F01" w:rsidP="006F100C">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w:t>
      </w:r>
      <w:r w:rsidR="004B14DD" w:rsidRPr="00635E30">
        <w:rPr>
          <w:rFonts w:ascii="Times New Roman" w:hAnsi="Times New Roman" w:cs="Times New Roman"/>
          <w:sz w:val="24"/>
          <w:szCs w:val="24"/>
        </w:rPr>
        <w:t>116500/114309=1.02</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Fixed Asset Turnover Ratio</w:t>
      </w:r>
      <w:r w:rsidR="004B14DD" w:rsidRPr="00635E30">
        <w:rPr>
          <w:rFonts w:ascii="Times New Roman" w:hAnsi="Times New Roman" w:cs="Times New Roman"/>
          <w:sz w:val="24"/>
          <w:szCs w:val="24"/>
        </w:rPr>
        <w:t>= Net sales/net property, plant, equipment</w:t>
      </w:r>
    </w:p>
    <w:p w:rsidR="004B14DD" w:rsidRPr="00635E30" w:rsidRDefault="00C72F01" w:rsidP="004B14D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w:t>
      </w:r>
      <w:r w:rsidRPr="00635E30">
        <w:rPr>
          <w:rFonts w:ascii="Times New Roman" w:hAnsi="Times New Roman" w:cs="Times New Roman"/>
          <w:sz w:val="24"/>
          <w:szCs w:val="24"/>
        </w:rPr>
        <w:tab/>
        <w:t>105600/33000=3.2</w:t>
      </w:r>
    </w:p>
    <w:p w:rsidR="004B14DD" w:rsidRPr="00635E30" w:rsidRDefault="00C72F01" w:rsidP="004B14D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20X1=116500/35000=3.33</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Age of Plant ratio</w:t>
      </w:r>
      <w:r w:rsidR="007A1080" w:rsidRPr="00635E30">
        <w:rPr>
          <w:rFonts w:ascii="Times New Roman" w:hAnsi="Times New Roman" w:cs="Times New Roman"/>
          <w:sz w:val="24"/>
          <w:szCs w:val="24"/>
        </w:rPr>
        <w:t>=accumulated depreciation./annual depreciation expense</w:t>
      </w:r>
    </w:p>
    <w:p w:rsidR="007A1080" w:rsidRPr="00635E30" w:rsidRDefault="00C72F01" w:rsidP="007A1080">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20X0=32000/4500=7.1</w:t>
      </w:r>
    </w:p>
    <w:p w:rsidR="007A1080" w:rsidRPr="00635E30" w:rsidRDefault="00C72F01" w:rsidP="007A1080">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20X1=37000/5500=6.73</w:t>
      </w:r>
    </w:p>
    <w:p w:rsidR="003A5871" w:rsidRPr="00635E30" w:rsidRDefault="00C72F01" w:rsidP="003A5871">
      <w:pPr>
        <w:pStyle w:val="ListParagraph"/>
        <w:numPr>
          <w:ilvl w:val="1"/>
          <w:numId w:val="1"/>
        </w:numPr>
        <w:rPr>
          <w:rFonts w:ascii="Times New Roman" w:hAnsi="Times New Roman" w:cs="Times New Roman"/>
          <w:sz w:val="24"/>
          <w:szCs w:val="24"/>
        </w:rPr>
      </w:pPr>
      <w:r w:rsidRPr="00635E30">
        <w:rPr>
          <w:rFonts w:ascii="Times New Roman" w:hAnsi="Times New Roman" w:cs="Times New Roman"/>
          <w:sz w:val="24"/>
          <w:szCs w:val="24"/>
        </w:rPr>
        <w:t>Capital Structure</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Long-Term Debt to Net Assets</w:t>
      </w:r>
      <w:r w:rsidR="007A1080" w:rsidRPr="00635E30">
        <w:rPr>
          <w:rFonts w:ascii="Times New Roman" w:hAnsi="Times New Roman" w:cs="Times New Roman"/>
          <w:sz w:val="24"/>
          <w:szCs w:val="24"/>
        </w:rPr>
        <w:t>= Long term debt/total assets</w:t>
      </w:r>
    </w:p>
    <w:p w:rsidR="007A1080" w:rsidRPr="00635E30" w:rsidRDefault="00C72F01" w:rsidP="007A1080">
      <w:pPr>
        <w:pStyle w:val="ListParagraph"/>
        <w:spacing w:line="360" w:lineRule="auto"/>
        <w:ind w:left="2160"/>
        <w:rPr>
          <w:rFonts w:ascii="Times New Roman" w:hAnsi="Times New Roman" w:cs="Times New Roman"/>
          <w:sz w:val="24"/>
          <w:szCs w:val="24"/>
        </w:rPr>
      </w:pPr>
      <w:r w:rsidRPr="00635E30">
        <w:rPr>
          <w:rFonts w:ascii="Times New Roman" w:hAnsi="Times New Roman" w:cs="Times New Roman"/>
          <w:sz w:val="24"/>
          <w:szCs w:val="24"/>
        </w:rPr>
        <w:t>20X0=(65000/108932)*100=59.7%</w:t>
      </w:r>
    </w:p>
    <w:p w:rsidR="007A1080" w:rsidRPr="00635E30" w:rsidRDefault="00C72F01" w:rsidP="007A1080">
      <w:pPr>
        <w:pStyle w:val="ListParagraph"/>
        <w:spacing w:line="360" w:lineRule="auto"/>
        <w:ind w:left="2160"/>
        <w:rPr>
          <w:rFonts w:ascii="Times New Roman" w:hAnsi="Times New Roman" w:cs="Times New Roman"/>
          <w:sz w:val="24"/>
          <w:szCs w:val="24"/>
        </w:rPr>
      </w:pPr>
      <w:r w:rsidRPr="00635E30">
        <w:rPr>
          <w:rFonts w:ascii="Times New Roman" w:hAnsi="Times New Roman" w:cs="Times New Roman"/>
          <w:sz w:val="24"/>
          <w:szCs w:val="24"/>
        </w:rPr>
        <w:t>20X1=(55000/114309)*100=48.1%</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Net As</w:t>
      </w:r>
      <w:r w:rsidRPr="00635E30">
        <w:rPr>
          <w:rFonts w:ascii="Times New Roman" w:hAnsi="Times New Roman" w:cs="Times New Roman"/>
          <w:sz w:val="24"/>
          <w:szCs w:val="24"/>
        </w:rPr>
        <w:t>sets to Total Assets</w:t>
      </w:r>
    </w:p>
    <w:p w:rsidR="00AA0ACD" w:rsidRPr="00635E30" w:rsidRDefault="00C72F01" w:rsidP="00AA0ACD">
      <w:pPr>
        <w:pStyle w:val="ListParagraph"/>
        <w:tabs>
          <w:tab w:val="left" w:pos="3165"/>
        </w:tabs>
        <w:ind w:left="2160"/>
        <w:rPr>
          <w:rFonts w:ascii="Times New Roman" w:hAnsi="Times New Roman" w:cs="Times New Roman"/>
          <w:sz w:val="24"/>
          <w:szCs w:val="24"/>
        </w:rPr>
      </w:pPr>
      <w:r w:rsidRPr="00635E30">
        <w:rPr>
          <w:rFonts w:ascii="Times New Roman" w:hAnsi="Times New Roman" w:cs="Times New Roman"/>
          <w:sz w:val="24"/>
          <w:szCs w:val="24"/>
        </w:rPr>
        <w:t>20X0= 32832/108932= 0.3</w:t>
      </w:r>
    </w:p>
    <w:p w:rsidR="00AA0ACD" w:rsidRPr="00635E30" w:rsidRDefault="00C72F01" w:rsidP="00AA0AC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20X1=47709/114309=0.42</w:t>
      </w:r>
    </w:p>
    <w:p w:rsidR="003A5871" w:rsidRPr="00635E30" w:rsidRDefault="00C72F01" w:rsidP="003A5871">
      <w:pPr>
        <w:pStyle w:val="ListParagraph"/>
        <w:numPr>
          <w:ilvl w:val="2"/>
          <w:numId w:val="1"/>
        </w:numPr>
        <w:rPr>
          <w:rFonts w:ascii="Times New Roman" w:hAnsi="Times New Roman" w:cs="Times New Roman"/>
          <w:sz w:val="24"/>
          <w:szCs w:val="24"/>
        </w:rPr>
      </w:pPr>
      <w:r w:rsidRPr="00635E30">
        <w:rPr>
          <w:rFonts w:ascii="Times New Roman" w:hAnsi="Times New Roman" w:cs="Times New Roman"/>
          <w:sz w:val="24"/>
          <w:szCs w:val="24"/>
        </w:rPr>
        <w:t>Debt service to coverage ratio</w:t>
      </w:r>
      <w:r w:rsidR="00AA0ACD" w:rsidRPr="00635E30">
        <w:rPr>
          <w:rFonts w:ascii="Times New Roman" w:hAnsi="Times New Roman" w:cs="Times New Roman"/>
          <w:sz w:val="24"/>
          <w:szCs w:val="24"/>
        </w:rPr>
        <w:t>=Net operating income/ debt service</w:t>
      </w:r>
    </w:p>
    <w:p w:rsidR="00AA0ACD" w:rsidRPr="00635E30" w:rsidRDefault="00C72F01" w:rsidP="00AA0AC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20X0=</w:t>
      </w:r>
      <w:r w:rsidR="00BA0A88" w:rsidRPr="00635E30">
        <w:rPr>
          <w:rFonts w:ascii="Times New Roman" w:hAnsi="Times New Roman" w:cs="Times New Roman"/>
          <w:sz w:val="24"/>
          <w:szCs w:val="24"/>
        </w:rPr>
        <w:t>105600</w:t>
      </w:r>
      <w:r w:rsidR="00202513" w:rsidRPr="00635E30">
        <w:rPr>
          <w:rFonts w:ascii="Times New Roman" w:hAnsi="Times New Roman" w:cs="Times New Roman"/>
          <w:sz w:val="24"/>
          <w:szCs w:val="24"/>
        </w:rPr>
        <w:t>/4500000</w:t>
      </w:r>
      <w:r w:rsidR="00BA0A88" w:rsidRPr="00635E30">
        <w:rPr>
          <w:rFonts w:ascii="Times New Roman" w:hAnsi="Times New Roman" w:cs="Times New Roman"/>
          <w:sz w:val="24"/>
          <w:szCs w:val="24"/>
        </w:rPr>
        <w:t>=</w:t>
      </w:r>
      <w:r w:rsidR="00202513" w:rsidRPr="00635E30">
        <w:rPr>
          <w:rFonts w:ascii="Times New Roman" w:hAnsi="Times New Roman" w:cs="Times New Roman"/>
          <w:sz w:val="24"/>
          <w:szCs w:val="24"/>
        </w:rPr>
        <w:t>0.02</w:t>
      </w:r>
    </w:p>
    <w:p w:rsidR="00AA0ACD" w:rsidRPr="00635E30" w:rsidRDefault="00C72F01" w:rsidP="00AA0ACD">
      <w:pPr>
        <w:pStyle w:val="ListParagraph"/>
        <w:ind w:left="2160"/>
        <w:rPr>
          <w:rFonts w:ascii="Times New Roman" w:hAnsi="Times New Roman" w:cs="Times New Roman"/>
          <w:sz w:val="24"/>
          <w:szCs w:val="24"/>
        </w:rPr>
      </w:pPr>
      <w:r w:rsidRPr="00635E30">
        <w:rPr>
          <w:rFonts w:ascii="Times New Roman" w:hAnsi="Times New Roman" w:cs="Times New Roman"/>
          <w:sz w:val="24"/>
          <w:szCs w:val="24"/>
        </w:rPr>
        <w:t>20X1=</w:t>
      </w:r>
      <w:r w:rsidR="00202513" w:rsidRPr="00635E30">
        <w:rPr>
          <w:rFonts w:ascii="Times New Roman" w:hAnsi="Times New Roman" w:cs="Times New Roman"/>
          <w:sz w:val="24"/>
          <w:szCs w:val="24"/>
        </w:rPr>
        <w:t>116500/4500000</w:t>
      </w:r>
      <w:r w:rsidR="00BA0A88" w:rsidRPr="00635E30">
        <w:rPr>
          <w:rFonts w:ascii="Times New Roman" w:hAnsi="Times New Roman" w:cs="Times New Roman"/>
          <w:sz w:val="24"/>
          <w:szCs w:val="24"/>
        </w:rPr>
        <w:t>=</w:t>
      </w:r>
      <w:r w:rsidR="00202513" w:rsidRPr="00635E30">
        <w:rPr>
          <w:rFonts w:ascii="Times New Roman" w:hAnsi="Times New Roman" w:cs="Times New Roman"/>
          <w:sz w:val="24"/>
          <w:szCs w:val="24"/>
        </w:rPr>
        <w:t>0.026</w:t>
      </w:r>
    </w:p>
    <w:p w:rsidR="003A5871" w:rsidRPr="00635E30" w:rsidRDefault="003A5871" w:rsidP="003A5871">
      <w:pPr>
        <w:rPr>
          <w:rFonts w:ascii="Times New Roman" w:hAnsi="Times New Roman" w:cs="Times New Roman"/>
          <w:sz w:val="24"/>
          <w:szCs w:val="24"/>
        </w:rPr>
      </w:pPr>
    </w:p>
    <w:p w:rsidR="001B23BC" w:rsidRPr="00635E30" w:rsidRDefault="00C72F01" w:rsidP="001B23BC">
      <w:pPr>
        <w:pStyle w:val="ListParagraph"/>
        <w:numPr>
          <w:ilvl w:val="0"/>
          <w:numId w:val="1"/>
        </w:numPr>
        <w:rPr>
          <w:rFonts w:ascii="Times New Roman" w:hAnsi="Times New Roman" w:cs="Times New Roman"/>
          <w:sz w:val="24"/>
          <w:szCs w:val="24"/>
        </w:rPr>
      </w:pPr>
      <w:r w:rsidRPr="00635E30">
        <w:rPr>
          <w:rFonts w:ascii="Times New Roman" w:hAnsi="Times New Roman" w:cs="Times New Roman"/>
          <w:sz w:val="24"/>
          <w:szCs w:val="24"/>
        </w:rPr>
        <w:t xml:space="preserve">For your written </w:t>
      </w:r>
      <w:r w:rsidR="00562E40" w:rsidRPr="00635E30">
        <w:rPr>
          <w:rFonts w:ascii="Times New Roman" w:hAnsi="Times New Roman" w:cs="Times New Roman"/>
          <w:sz w:val="24"/>
          <w:szCs w:val="24"/>
        </w:rPr>
        <w:t xml:space="preserve">component </w:t>
      </w:r>
      <w:r w:rsidRPr="00635E30">
        <w:rPr>
          <w:rFonts w:ascii="Times New Roman" w:hAnsi="Times New Roman" w:cs="Times New Roman"/>
          <w:sz w:val="24"/>
          <w:szCs w:val="24"/>
        </w:rPr>
        <w:t xml:space="preserve">summarize your analysis of each of the 4 categories of financial analysis ratios. What did you learn? How is the organization trending? </w:t>
      </w:r>
    </w:p>
    <w:p w:rsidR="00511DB2" w:rsidRPr="00635E30" w:rsidRDefault="00511DB2" w:rsidP="00511DB2">
      <w:pPr>
        <w:pStyle w:val="ListParagraph"/>
        <w:rPr>
          <w:rFonts w:ascii="Times New Roman" w:hAnsi="Times New Roman" w:cs="Times New Roman"/>
          <w:sz w:val="24"/>
          <w:szCs w:val="24"/>
        </w:rPr>
      </w:pPr>
    </w:p>
    <w:p w:rsidR="002C1A87" w:rsidRPr="00635E30" w:rsidRDefault="00C72F01" w:rsidP="002C1A87">
      <w:pPr>
        <w:pStyle w:val="ListParagraph"/>
        <w:rPr>
          <w:rFonts w:ascii="Times New Roman" w:hAnsi="Times New Roman" w:cs="Times New Roman"/>
          <w:sz w:val="24"/>
          <w:szCs w:val="24"/>
        </w:rPr>
      </w:pPr>
      <w:r w:rsidRPr="00635E30">
        <w:rPr>
          <w:rFonts w:ascii="Times New Roman" w:hAnsi="Times New Roman" w:cs="Times New Roman"/>
          <w:b/>
          <w:sz w:val="24"/>
          <w:szCs w:val="24"/>
        </w:rPr>
        <w:t xml:space="preserve">Liquidity: </w:t>
      </w:r>
      <w:r w:rsidR="00D97444" w:rsidRPr="00635E30">
        <w:rPr>
          <w:rFonts w:ascii="Times New Roman" w:hAnsi="Times New Roman" w:cs="Times New Roman"/>
          <w:sz w:val="24"/>
          <w:szCs w:val="24"/>
        </w:rPr>
        <w:t>Island Regional Medical Center is very much able in paying the short term obligations particularly those within one year. The Medical Center has the capability of maximizing the current assets so as to satisfy other payables and current debt. Island Regional Medical Center can cover its short term liabilities by using the short-term assets. In addition, Island Regional Medical Center is effective in short term payments collection and is not delaying in making payments to the creditors. I have learned that a non-profit organization like Island Regional Medical Center can be debts effectively without delaying and Island Regional Medical Center is trending in the right direction.</w:t>
      </w:r>
    </w:p>
    <w:p w:rsidR="00D97444" w:rsidRPr="00635E30" w:rsidRDefault="00C72F01" w:rsidP="002C1A87">
      <w:pPr>
        <w:pStyle w:val="ListParagraph"/>
        <w:rPr>
          <w:rFonts w:ascii="Times New Roman" w:hAnsi="Times New Roman" w:cs="Times New Roman"/>
          <w:sz w:val="24"/>
          <w:szCs w:val="24"/>
        </w:rPr>
      </w:pPr>
      <w:r w:rsidRPr="00635E30">
        <w:rPr>
          <w:rFonts w:ascii="Times New Roman" w:hAnsi="Times New Roman" w:cs="Times New Roman"/>
          <w:b/>
          <w:sz w:val="24"/>
          <w:szCs w:val="24"/>
        </w:rPr>
        <w:t>Profitability:</w:t>
      </w:r>
      <w:r w:rsidR="00462E81" w:rsidRPr="00635E30">
        <w:rPr>
          <w:rFonts w:ascii="Times New Roman" w:hAnsi="Times New Roman" w:cs="Times New Roman"/>
          <w:b/>
          <w:sz w:val="24"/>
          <w:szCs w:val="24"/>
        </w:rPr>
        <w:t xml:space="preserve"> </w:t>
      </w:r>
      <w:r w:rsidR="00462E81" w:rsidRPr="00635E30">
        <w:rPr>
          <w:rFonts w:ascii="Times New Roman" w:hAnsi="Times New Roman" w:cs="Times New Roman"/>
          <w:sz w:val="24"/>
          <w:szCs w:val="24"/>
        </w:rPr>
        <w:t xml:space="preserve">The operating revenue per adjusted discharge from 20X0 has increased in 20X1 while the operating expense per discharge has increased in 20X1 from 20X0. For </w:t>
      </w:r>
      <w:r w:rsidR="00462E81" w:rsidRPr="00635E30">
        <w:rPr>
          <w:rFonts w:ascii="Times New Roman" w:hAnsi="Times New Roman" w:cs="Times New Roman"/>
          <w:sz w:val="24"/>
          <w:szCs w:val="24"/>
        </w:rPr>
        <w:lastRenderedPageBreak/>
        <w:t>both years, Salary &amp; Benefit Expense form a major percentage of Island Regional Medical Center operating expenses. From the operating margin, Island Regional Medical Center m</w:t>
      </w:r>
      <w:r w:rsidR="00462D05" w:rsidRPr="00635E30">
        <w:rPr>
          <w:rFonts w:ascii="Times New Roman" w:hAnsi="Times New Roman" w:cs="Times New Roman"/>
          <w:sz w:val="24"/>
          <w:szCs w:val="24"/>
        </w:rPr>
        <w:t>akes a profit from its operations while the company also makes a profit from non-operation activities as well. In addition, Island Regional Medical Center's assets are profitable and generate revenue. Island Regional Medical Center is on the right trend and I have learned that even non-operating activities can generate revenue.</w:t>
      </w:r>
      <w:r w:rsidR="00635E30">
        <w:rPr>
          <w:rFonts w:ascii="Times New Roman" w:hAnsi="Times New Roman" w:cs="Times New Roman"/>
          <w:sz w:val="24"/>
          <w:szCs w:val="24"/>
        </w:rPr>
        <w:t xml:space="preserve"> (</w:t>
      </w:r>
      <w:r w:rsidR="00635E30">
        <w:rPr>
          <w:rFonts w:ascii="Times New Roman" w:eastAsia="Arial Unicode MS" w:hAnsi="Times New Roman" w:cs="Times New Roman"/>
          <w:color w:val="000000"/>
          <w:sz w:val="24"/>
          <w:szCs w:val="24"/>
          <w:shd w:val="clear" w:color="auto" w:fill="FFFFFF"/>
        </w:rPr>
        <w:t>Friedlob</w:t>
      </w:r>
      <w:r w:rsidR="00635E30" w:rsidRPr="00635E30">
        <w:rPr>
          <w:rFonts w:ascii="Times New Roman" w:eastAsia="Arial Unicode MS" w:hAnsi="Times New Roman" w:cs="Times New Roman"/>
          <w:color w:val="000000"/>
          <w:sz w:val="24"/>
          <w:szCs w:val="24"/>
          <w:shd w:val="clear" w:color="auto" w:fill="FFFFFF"/>
        </w:rPr>
        <w:t xml:space="preserve"> &amp; Schleifer</w:t>
      </w:r>
      <w:r w:rsidR="00635E30">
        <w:rPr>
          <w:rFonts w:ascii="Times New Roman" w:eastAsia="Arial Unicode MS" w:hAnsi="Times New Roman" w:cs="Times New Roman"/>
          <w:color w:val="000000"/>
          <w:sz w:val="24"/>
          <w:szCs w:val="24"/>
          <w:shd w:val="clear" w:color="auto" w:fill="FFFFFF"/>
        </w:rPr>
        <w:t>, 2003</w:t>
      </w:r>
      <w:r w:rsidR="00635E30">
        <w:rPr>
          <w:rFonts w:ascii="Times New Roman" w:hAnsi="Times New Roman" w:cs="Times New Roman"/>
          <w:sz w:val="24"/>
          <w:szCs w:val="24"/>
        </w:rPr>
        <w:t>)</w:t>
      </w:r>
      <w:r w:rsidR="00462D05" w:rsidRPr="00635E30">
        <w:rPr>
          <w:rFonts w:ascii="Times New Roman" w:hAnsi="Times New Roman" w:cs="Times New Roman"/>
          <w:sz w:val="24"/>
          <w:szCs w:val="24"/>
        </w:rPr>
        <w:t xml:space="preserve"> </w:t>
      </w:r>
      <w:r w:rsidR="00462E81" w:rsidRPr="00635E30">
        <w:rPr>
          <w:rFonts w:ascii="Times New Roman" w:hAnsi="Times New Roman" w:cs="Times New Roman"/>
          <w:sz w:val="24"/>
          <w:szCs w:val="24"/>
        </w:rPr>
        <w:t xml:space="preserve">   </w:t>
      </w:r>
    </w:p>
    <w:p w:rsidR="00D97444" w:rsidRPr="00635E30" w:rsidRDefault="00C72F01" w:rsidP="002C1A87">
      <w:pPr>
        <w:pStyle w:val="ListParagraph"/>
        <w:rPr>
          <w:rFonts w:ascii="Times New Roman" w:hAnsi="Times New Roman" w:cs="Times New Roman"/>
          <w:sz w:val="24"/>
          <w:szCs w:val="24"/>
        </w:rPr>
      </w:pPr>
      <w:r w:rsidRPr="00635E30">
        <w:rPr>
          <w:rFonts w:ascii="Times New Roman" w:hAnsi="Times New Roman" w:cs="Times New Roman"/>
          <w:b/>
          <w:sz w:val="24"/>
          <w:szCs w:val="24"/>
        </w:rPr>
        <w:t>Activity:</w:t>
      </w:r>
      <w:r w:rsidR="00462D05" w:rsidRPr="00635E30">
        <w:rPr>
          <w:rFonts w:ascii="Times New Roman" w:hAnsi="Times New Roman" w:cs="Times New Roman"/>
          <w:b/>
          <w:sz w:val="24"/>
          <w:szCs w:val="24"/>
        </w:rPr>
        <w:t xml:space="preserve"> </w:t>
      </w:r>
      <w:r w:rsidR="00462D05" w:rsidRPr="00635E30">
        <w:rPr>
          <w:rFonts w:ascii="Times New Roman" w:hAnsi="Times New Roman" w:cs="Times New Roman"/>
          <w:sz w:val="24"/>
          <w:szCs w:val="24"/>
        </w:rPr>
        <w:t xml:space="preserve">From the total assets turnover ratio, Island Regional Medical Center is efficient in generating revenue from its assets while the efficiency in the revenue generation from operations is reflected in the fixed asset turnover ratio. The age of Island Regional Medical Center from the age of plant ratio is </w:t>
      </w:r>
      <w:r w:rsidR="00E86D2D" w:rsidRPr="00635E30">
        <w:rPr>
          <w:rFonts w:ascii="Times New Roman" w:hAnsi="Times New Roman" w:cs="Times New Roman"/>
          <w:sz w:val="24"/>
          <w:szCs w:val="24"/>
        </w:rPr>
        <w:t>7.1 and 6.73 in 20X0 and 20X1 respectively. Therefore, Island Regional Medical Center is in the right trend as a non-profit organization which is generating profit despite being slightly above 6 years old.</w:t>
      </w:r>
    </w:p>
    <w:p w:rsidR="00D97444" w:rsidRPr="00635E30" w:rsidRDefault="00C72F01" w:rsidP="002C1A87">
      <w:pPr>
        <w:pStyle w:val="ListParagraph"/>
        <w:rPr>
          <w:rFonts w:ascii="Times New Roman" w:hAnsi="Times New Roman" w:cs="Times New Roman"/>
          <w:sz w:val="24"/>
          <w:szCs w:val="24"/>
        </w:rPr>
      </w:pPr>
      <w:r w:rsidRPr="00635E30">
        <w:rPr>
          <w:rFonts w:ascii="Times New Roman" w:hAnsi="Times New Roman" w:cs="Times New Roman"/>
          <w:b/>
          <w:sz w:val="24"/>
          <w:szCs w:val="24"/>
        </w:rPr>
        <w:t>Capital structure:</w:t>
      </w:r>
      <w:r w:rsidR="00E86D2D" w:rsidRPr="00635E30">
        <w:rPr>
          <w:rFonts w:ascii="Times New Roman" w:hAnsi="Times New Roman" w:cs="Times New Roman"/>
          <w:b/>
          <w:sz w:val="24"/>
          <w:szCs w:val="24"/>
        </w:rPr>
        <w:t xml:space="preserve"> </w:t>
      </w:r>
      <w:r w:rsidR="00E86D2D" w:rsidRPr="00635E30">
        <w:rPr>
          <w:rFonts w:ascii="Times New Roman" w:hAnsi="Times New Roman" w:cs="Times New Roman"/>
          <w:sz w:val="24"/>
          <w:szCs w:val="24"/>
        </w:rPr>
        <w:t xml:space="preserve">Island Regional Medical Center is well leveraged from the long-term debt to total asset ratio. When it comes to net assets to total assets ratio, </w:t>
      </w:r>
      <w:r w:rsidR="00FC30F1" w:rsidRPr="00635E30">
        <w:rPr>
          <w:rFonts w:ascii="Times New Roman" w:hAnsi="Times New Roman" w:cs="Times New Roman"/>
          <w:sz w:val="24"/>
          <w:szCs w:val="24"/>
        </w:rPr>
        <w:t xml:space="preserve">Island Regional Medical Center can get a loan or potential investors can invest. In addition, Island Regional Medical Center has available cash flow that can be used in paying the current debt obligations. I have learned that potential investors can invest in Island Regional Medical Center and current debt obligations of Island Regional Medical Center can be met by the cash flow available. </w:t>
      </w:r>
    </w:p>
    <w:p w:rsidR="00511DB2" w:rsidRPr="00635E30" w:rsidRDefault="00511DB2" w:rsidP="002C1A87">
      <w:pPr>
        <w:pStyle w:val="ListParagraph"/>
        <w:rPr>
          <w:rFonts w:ascii="Times New Roman" w:hAnsi="Times New Roman" w:cs="Times New Roman"/>
          <w:sz w:val="24"/>
          <w:szCs w:val="24"/>
        </w:rPr>
      </w:pPr>
    </w:p>
    <w:p w:rsidR="001B23BC" w:rsidRPr="00635E30" w:rsidRDefault="00C72F01" w:rsidP="001B23BC">
      <w:pPr>
        <w:pStyle w:val="ListParagraph"/>
        <w:numPr>
          <w:ilvl w:val="0"/>
          <w:numId w:val="1"/>
        </w:numPr>
        <w:rPr>
          <w:rFonts w:ascii="Times New Roman" w:hAnsi="Times New Roman" w:cs="Times New Roman"/>
          <w:sz w:val="24"/>
          <w:szCs w:val="24"/>
        </w:rPr>
      </w:pPr>
      <w:r w:rsidRPr="00635E30">
        <w:rPr>
          <w:rFonts w:ascii="Times New Roman" w:hAnsi="Times New Roman" w:cs="Times New Roman"/>
          <w:i/>
          <w:iCs/>
          <w:sz w:val="24"/>
          <w:szCs w:val="24"/>
        </w:rPr>
        <w:t>Beyond the numbers</w:t>
      </w:r>
      <w:r w:rsidRPr="00635E30">
        <w:rPr>
          <w:rFonts w:ascii="Times New Roman" w:hAnsi="Times New Roman" w:cs="Times New Roman"/>
          <w:sz w:val="24"/>
          <w:szCs w:val="24"/>
        </w:rPr>
        <w:t>: review the brief narrative</w:t>
      </w:r>
      <w:r w:rsidR="00562E40" w:rsidRPr="00635E30">
        <w:rPr>
          <w:rFonts w:ascii="Times New Roman" w:hAnsi="Times New Roman" w:cs="Times New Roman"/>
          <w:sz w:val="24"/>
          <w:szCs w:val="24"/>
        </w:rPr>
        <w:t xml:space="preserve"> below</w:t>
      </w:r>
      <w:r w:rsidRPr="00635E30">
        <w:rPr>
          <w:rFonts w:ascii="Times New Roman" w:hAnsi="Times New Roman" w:cs="Times New Roman"/>
          <w:sz w:val="24"/>
          <w:szCs w:val="24"/>
        </w:rPr>
        <w:t xml:space="preserve">. Based on your financial analysis you have completed, how do you feel the financial position of the organization will affect the </w:t>
      </w:r>
      <w:r w:rsidRPr="00635E30">
        <w:rPr>
          <w:rFonts w:ascii="Times New Roman" w:hAnsi="Times New Roman" w:cs="Times New Roman"/>
          <w:sz w:val="24"/>
          <w:szCs w:val="24"/>
        </w:rPr>
        <w:t>strategic decisions of the organization? What recommendations would you have for the organization? For the written summary provide a paragraph, or two, discussing how the financial status of the organization impacts the strategic direction of the organizat</w:t>
      </w:r>
      <w:r w:rsidRPr="00635E30">
        <w:rPr>
          <w:rFonts w:ascii="Times New Roman" w:hAnsi="Times New Roman" w:cs="Times New Roman"/>
          <w:sz w:val="24"/>
          <w:szCs w:val="24"/>
        </w:rPr>
        <w:t>ion.</w:t>
      </w:r>
    </w:p>
    <w:p w:rsidR="00511DB2" w:rsidRPr="00635E30" w:rsidRDefault="00511DB2" w:rsidP="00511DB2">
      <w:pPr>
        <w:pStyle w:val="ListParagraph"/>
        <w:rPr>
          <w:rFonts w:ascii="Times New Roman" w:hAnsi="Times New Roman" w:cs="Times New Roman"/>
          <w:sz w:val="24"/>
          <w:szCs w:val="24"/>
        </w:rPr>
      </w:pPr>
    </w:p>
    <w:p w:rsidR="00FC30F1" w:rsidRPr="00635E30" w:rsidRDefault="00C72F01" w:rsidP="00FC30F1">
      <w:pPr>
        <w:pStyle w:val="ListParagraph"/>
        <w:rPr>
          <w:rFonts w:ascii="Times New Roman" w:hAnsi="Times New Roman" w:cs="Times New Roman"/>
          <w:sz w:val="24"/>
          <w:szCs w:val="24"/>
        </w:rPr>
      </w:pPr>
      <w:r w:rsidRPr="00635E30">
        <w:rPr>
          <w:rFonts w:ascii="Times New Roman" w:hAnsi="Times New Roman" w:cs="Times New Roman"/>
          <w:iCs/>
          <w:sz w:val="24"/>
          <w:szCs w:val="24"/>
        </w:rPr>
        <w:t xml:space="preserve">For </w:t>
      </w:r>
      <w:r w:rsidRPr="00635E30">
        <w:rPr>
          <w:rFonts w:ascii="Times New Roman" w:hAnsi="Times New Roman" w:cs="Times New Roman"/>
          <w:sz w:val="24"/>
          <w:szCs w:val="24"/>
        </w:rPr>
        <w:t>Island Regional Medical Center, the financial position as per the completed financial analysis will influence positively the strategic decisions that have an influence over many years. This is because the facility is trending in the right directi</w:t>
      </w:r>
      <w:r w:rsidRPr="00635E30">
        <w:rPr>
          <w:rFonts w:ascii="Times New Roman" w:hAnsi="Times New Roman" w:cs="Times New Roman"/>
          <w:sz w:val="24"/>
          <w:szCs w:val="24"/>
        </w:rPr>
        <w:t>on and the strategic decisions will be aligned with the financial position of the facility. The only recommendation for this organization is to ensure they remain within their vision and mission and not focus on the strategic decisions of a for-profit heal</w:t>
      </w:r>
      <w:r w:rsidRPr="00635E30">
        <w:rPr>
          <w:rFonts w:ascii="Times New Roman" w:hAnsi="Times New Roman" w:cs="Times New Roman"/>
          <w:sz w:val="24"/>
          <w:szCs w:val="24"/>
        </w:rPr>
        <w:t>thcare facility.  The strategic direction of any facility is greatly influenced by financial status. This is because any facility needs to establish a strategic direction that can be monitored and measured using the financial status that will ensure effici</w:t>
      </w:r>
      <w:r w:rsidRPr="00635E30">
        <w:rPr>
          <w:rFonts w:ascii="Times New Roman" w:hAnsi="Times New Roman" w:cs="Times New Roman"/>
          <w:sz w:val="24"/>
          <w:szCs w:val="24"/>
        </w:rPr>
        <w:t>ent and effective strategic direction.</w:t>
      </w:r>
    </w:p>
    <w:p w:rsidR="001B23BC" w:rsidRPr="00635E30" w:rsidRDefault="00C72F01" w:rsidP="001B23BC">
      <w:pPr>
        <w:pStyle w:val="ListParagraph"/>
        <w:numPr>
          <w:ilvl w:val="0"/>
          <w:numId w:val="1"/>
        </w:numPr>
        <w:rPr>
          <w:rFonts w:ascii="Times New Roman" w:hAnsi="Times New Roman" w:cs="Times New Roman"/>
          <w:sz w:val="24"/>
          <w:szCs w:val="24"/>
        </w:rPr>
      </w:pPr>
      <w:r w:rsidRPr="00635E30">
        <w:rPr>
          <w:rFonts w:ascii="Times New Roman" w:hAnsi="Times New Roman" w:cs="Times New Roman"/>
          <w:sz w:val="24"/>
          <w:szCs w:val="24"/>
        </w:rPr>
        <w:t xml:space="preserve">Finally, provide a </w:t>
      </w:r>
      <w:r w:rsidR="00562E40" w:rsidRPr="00635E30">
        <w:rPr>
          <w:rFonts w:ascii="Times New Roman" w:hAnsi="Times New Roman" w:cs="Times New Roman"/>
          <w:sz w:val="24"/>
          <w:szCs w:val="24"/>
        </w:rPr>
        <w:t xml:space="preserve">summary </w:t>
      </w:r>
      <w:r w:rsidRPr="00635E30">
        <w:rPr>
          <w:rFonts w:ascii="Times New Roman" w:hAnsi="Times New Roman" w:cs="Times New Roman"/>
          <w:sz w:val="24"/>
          <w:szCs w:val="24"/>
        </w:rPr>
        <w:t>concluding everything together in your financial analysis and beyond the numbers discussion.</w:t>
      </w:r>
    </w:p>
    <w:p w:rsidR="00511DB2" w:rsidRPr="00635E30" w:rsidRDefault="00C72F01" w:rsidP="00511DB2">
      <w:pPr>
        <w:pStyle w:val="ListParagraph"/>
        <w:rPr>
          <w:rFonts w:ascii="Times New Roman" w:hAnsi="Times New Roman" w:cs="Times New Roman"/>
          <w:sz w:val="24"/>
          <w:szCs w:val="24"/>
        </w:rPr>
      </w:pPr>
      <w:r w:rsidRPr="00635E30">
        <w:rPr>
          <w:rFonts w:ascii="Times New Roman" w:hAnsi="Times New Roman" w:cs="Times New Roman"/>
          <w:sz w:val="24"/>
          <w:szCs w:val="24"/>
        </w:rPr>
        <w:t xml:space="preserve">Island Regional Medical Center is trending in the right direction from the financial analysis as </w:t>
      </w:r>
      <w:r w:rsidRPr="00635E30">
        <w:rPr>
          <w:rFonts w:ascii="Times New Roman" w:hAnsi="Times New Roman" w:cs="Times New Roman"/>
          <w:sz w:val="24"/>
          <w:szCs w:val="24"/>
        </w:rPr>
        <w:t xml:space="preserve">it meets obligation in paying the debts. This medical center also is very </w:t>
      </w:r>
      <w:r w:rsidRPr="00635E30">
        <w:rPr>
          <w:rFonts w:ascii="Times New Roman" w:hAnsi="Times New Roman" w:cs="Times New Roman"/>
          <w:sz w:val="24"/>
          <w:szCs w:val="24"/>
        </w:rPr>
        <w:lastRenderedPageBreak/>
        <w:t>effective and the financial analysis sees the company's ability in attracting potential investors. Island Regional Medical Center has a better financial status as a for-profit health</w:t>
      </w:r>
      <w:r w:rsidRPr="00635E30">
        <w:rPr>
          <w:rFonts w:ascii="Times New Roman" w:hAnsi="Times New Roman" w:cs="Times New Roman"/>
          <w:sz w:val="24"/>
          <w:szCs w:val="24"/>
        </w:rPr>
        <w:t>care organization and this will greatly drive strategic planning in a positive direction.</w:t>
      </w:r>
    </w:p>
    <w:p w:rsidR="001B23BC" w:rsidRPr="00635E30" w:rsidRDefault="00C72F01" w:rsidP="00562E40">
      <w:pPr>
        <w:pStyle w:val="ListParagraph"/>
        <w:numPr>
          <w:ilvl w:val="0"/>
          <w:numId w:val="1"/>
        </w:numPr>
        <w:rPr>
          <w:rFonts w:ascii="Times New Roman" w:hAnsi="Times New Roman" w:cs="Times New Roman"/>
          <w:sz w:val="24"/>
          <w:szCs w:val="24"/>
        </w:rPr>
      </w:pPr>
      <w:r w:rsidRPr="00635E30">
        <w:rPr>
          <w:rFonts w:ascii="Times New Roman" w:hAnsi="Times New Roman" w:cs="Times New Roman"/>
          <w:sz w:val="24"/>
          <w:szCs w:val="24"/>
        </w:rPr>
        <w:t>Provide an appendix that reports your ratios. Microsoft excel would be a good tool to use to turn in your ratios report.</w:t>
      </w:r>
    </w:p>
    <w:p w:rsidR="00410DB4" w:rsidRPr="00635E30" w:rsidRDefault="00410DB4" w:rsidP="00410DB4">
      <w:pPr>
        <w:pStyle w:val="ListParagraph"/>
        <w:rPr>
          <w:rFonts w:ascii="Times New Roman" w:hAnsi="Times New Roman" w:cs="Times New Roman"/>
          <w:sz w:val="24"/>
          <w:szCs w:val="24"/>
        </w:rPr>
      </w:pPr>
    </w:p>
    <w:p w:rsidR="001B23BC" w:rsidRPr="00635E30" w:rsidRDefault="00C72F01" w:rsidP="001B23BC">
      <w:pPr>
        <w:rPr>
          <w:rFonts w:ascii="Times New Roman" w:hAnsi="Times New Roman" w:cs="Times New Roman"/>
          <w:b/>
          <w:sz w:val="24"/>
          <w:szCs w:val="24"/>
          <w:u w:val="single"/>
        </w:rPr>
      </w:pPr>
      <w:r w:rsidRPr="00635E30">
        <w:rPr>
          <w:rFonts w:ascii="Times New Roman" w:hAnsi="Times New Roman" w:cs="Times New Roman"/>
          <w:b/>
          <w:sz w:val="24"/>
          <w:szCs w:val="24"/>
          <w:u w:val="single"/>
        </w:rPr>
        <w:t xml:space="preserve">Beyond the numbers: Island Regional Medical </w:t>
      </w:r>
      <w:r w:rsidRPr="00635E30">
        <w:rPr>
          <w:rFonts w:ascii="Times New Roman" w:hAnsi="Times New Roman" w:cs="Times New Roman"/>
          <w:b/>
          <w:sz w:val="24"/>
          <w:szCs w:val="24"/>
          <w:u w:val="single"/>
        </w:rPr>
        <w:t>Center</w:t>
      </w:r>
    </w:p>
    <w:p w:rsidR="001B23BC" w:rsidRPr="00635E30" w:rsidRDefault="00C72F01" w:rsidP="001B23BC">
      <w:pPr>
        <w:rPr>
          <w:rFonts w:ascii="Times New Roman" w:hAnsi="Times New Roman" w:cs="Times New Roman"/>
          <w:sz w:val="24"/>
          <w:szCs w:val="24"/>
        </w:rPr>
      </w:pPr>
      <w:r w:rsidRPr="00635E30">
        <w:rPr>
          <w:rFonts w:ascii="Times New Roman" w:hAnsi="Times New Roman" w:cs="Times New Roman"/>
          <w:sz w:val="24"/>
          <w:szCs w:val="24"/>
        </w:rPr>
        <w:t>Island Regional Medical Center (IRMC) is a larger sized metropolitan hospital in a moderately competitive market in Honolulu, Hawaii. IRMC’s finance committee was tasked by the Board of Trustees to review a newly placed accounts receivable collectio</w:t>
      </w:r>
      <w:r w:rsidRPr="00635E30">
        <w:rPr>
          <w:rFonts w:ascii="Times New Roman" w:hAnsi="Times New Roman" w:cs="Times New Roman"/>
          <w:sz w:val="24"/>
          <w:szCs w:val="24"/>
        </w:rPr>
        <w:t>n system that was done at the beginning of 2011. Please provide some insight into the impact it has had on cash collections.</w:t>
      </w:r>
    </w:p>
    <w:p w:rsidR="003143F7" w:rsidRPr="00635E30" w:rsidRDefault="00C72F01" w:rsidP="001B23BC">
      <w:pPr>
        <w:rPr>
          <w:rFonts w:ascii="Times New Roman" w:hAnsi="Times New Roman" w:cs="Times New Roman"/>
          <w:sz w:val="24"/>
          <w:szCs w:val="24"/>
        </w:rPr>
      </w:pPr>
      <w:r w:rsidRPr="00635E30">
        <w:rPr>
          <w:rFonts w:ascii="Times New Roman" w:hAnsi="Times New Roman" w:cs="Times New Roman"/>
          <w:sz w:val="24"/>
          <w:szCs w:val="24"/>
        </w:rPr>
        <w:t xml:space="preserve">The newly placed accounts receivable collection system will improve the cash collections at Island Regional Medical Center (IRMC). </w:t>
      </w:r>
      <w:r w:rsidRPr="00635E30">
        <w:rPr>
          <w:rFonts w:ascii="Times New Roman" w:hAnsi="Times New Roman" w:cs="Times New Roman"/>
          <w:sz w:val="24"/>
          <w:szCs w:val="24"/>
        </w:rPr>
        <w:t>In addition, it will ensure accuracy and efficiency in cash collections.</w:t>
      </w:r>
    </w:p>
    <w:p w:rsidR="001B23BC" w:rsidRPr="00635E30" w:rsidRDefault="00C72F01" w:rsidP="001B23BC">
      <w:pPr>
        <w:rPr>
          <w:rFonts w:ascii="Times New Roman" w:hAnsi="Times New Roman" w:cs="Times New Roman"/>
          <w:sz w:val="24"/>
          <w:szCs w:val="24"/>
        </w:rPr>
      </w:pPr>
      <w:r w:rsidRPr="00635E30">
        <w:rPr>
          <w:rFonts w:ascii="Times New Roman" w:hAnsi="Times New Roman" w:cs="Times New Roman"/>
          <w:sz w:val="24"/>
          <w:szCs w:val="24"/>
        </w:rPr>
        <w:t xml:space="preserve">IRMC gained more patients in 2011 and consequently added more staff. The Board of Trustees would also like to know if the staffing level added is considered optimal. </w:t>
      </w:r>
      <w:r w:rsidR="009C7B76" w:rsidRPr="00635E30">
        <w:rPr>
          <w:rFonts w:ascii="Times New Roman" w:hAnsi="Times New Roman" w:cs="Times New Roman"/>
          <w:sz w:val="24"/>
          <w:szCs w:val="24"/>
        </w:rPr>
        <w:t xml:space="preserve">As revenues have increased due to more patient volume, have expenses increased more or less rapidly than revenues? </w:t>
      </w:r>
    </w:p>
    <w:p w:rsidR="005C5D46" w:rsidRPr="00635E30" w:rsidRDefault="00C72F01" w:rsidP="005C5D46">
      <w:pPr>
        <w:rPr>
          <w:rFonts w:ascii="Times New Roman" w:hAnsi="Times New Roman" w:cs="Times New Roman"/>
          <w:sz w:val="24"/>
          <w:szCs w:val="24"/>
        </w:rPr>
      </w:pPr>
      <w:r w:rsidRPr="00635E30">
        <w:rPr>
          <w:rFonts w:ascii="Times New Roman" w:hAnsi="Times New Roman" w:cs="Times New Roman"/>
          <w:sz w:val="24"/>
          <w:szCs w:val="24"/>
        </w:rPr>
        <w:t>More patient volume led to an increase in revenue at IRMC and from the financial analysis, Operating Expense per Adjusted Discharge also inc</w:t>
      </w:r>
      <w:r w:rsidRPr="00635E30">
        <w:rPr>
          <w:rFonts w:ascii="Times New Roman" w:hAnsi="Times New Roman" w:cs="Times New Roman"/>
          <w:sz w:val="24"/>
          <w:szCs w:val="24"/>
        </w:rPr>
        <w:t>reased more rapidly than revenues.</w:t>
      </w:r>
    </w:p>
    <w:p w:rsidR="005C5D46" w:rsidRPr="00635E30" w:rsidRDefault="005C5D46" w:rsidP="001B23BC">
      <w:pPr>
        <w:rPr>
          <w:rFonts w:ascii="Times New Roman" w:hAnsi="Times New Roman" w:cs="Times New Roman"/>
          <w:sz w:val="24"/>
          <w:szCs w:val="24"/>
        </w:rPr>
      </w:pPr>
    </w:p>
    <w:p w:rsidR="005C5D46" w:rsidRPr="00635E30" w:rsidRDefault="00C72F01" w:rsidP="001B23BC">
      <w:pPr>
        <w:rPr>
          <w:rFonts w:ascii="Times New Roman" w:hAnsi="Times New Roman" w:cs="Times New Roman"/>
          <w:sz w:val="24"/>
          <w:szCs w:val="24"/>
        </w:rPr>
      </w:pPr>
      <w:r w:rsidRPr="00635E30">
        <w:rPr>
          <w:rFonts w:ascii="Times New Roman" w:hAnsi="Times New Roman" w:cs="Times New Roman"/>
          <w:sz w:val="24"/>
          <w:szCs w:val="24"/>
        </w:rPr>
        <w:t>The Board of Trustees also examined the fixed assets that IRMC currently utilizes. Are they in need of an upgrade? What would you recommend to the Board about fixed assets purchasing strategy?</w:t>
      </w:r>
    </w:p>
    <w:p w:rsidR="005C5D46" w:rsidRPr="00635E30" w:rsidRDefault="00C72F01" w:rsidP="001B23BC">
      <w:pPr>
        <w:rPr>
          <w:rFonts w:ascii="Times New Roman" w:hAnsi="Times New Roman" w:cs="Times New Roman"/>
          <w:sz w:val="24"/>
          <w:szCs w:val="24"/>
        </w:rPr>
      </w:pPr>
      <w:r w:rsidRPr="00635E30">
        <w:rPr>
          <w:rFonts w:ascii="Times New Roman" w:hAnsi="Times New Roman" w:cs="Times New Roman"/>
          <w:sz w:val="24"/>
          <w:szCs w:val="24"/>
        </w:rPr>
        <w:t>IRMC fixed assets include p</w:t>
      </w:r>
      <w:r w:rsidRPr="00635E30">
        <w:rPr>
          <w:rFonts w:ascii="Times New Roman" w:hAnsi="Times New Roman" w:cs="Times New Roman"/>
          <w:sz w:val="24"/>
          <w:szCs w:val="24"/>
        </w:rPr>
        <w:t xml:space="preserve">lant, property, equipment and long-term investments. Due to more </w:t>
      </w:r>
      <w:r w:rsidR="00764B61" w:rsidRPr="00635E30">
        <w:rPr>
          <w:rFonts w:ascii="Times New Roman" w:hAnsi="Times New Roman" w:cs="Times New Roman"/>
          <w:sz w:val="24"/>
          <w:szCs w:val="24"/>
        </w:rPr>
        <w:t>patients’</w:t>
      </w:r>
      <w:r w:rsidRPr="00635E30">
        <w:rPr>
          <w:rFonts w:ascii="Times New Roman" w:hAnsi="Times New Roman" w:cs="Times New Roman"/>
          <w:sz w:val="24"/>
          <w:szCs w:val="24"/>
        </w:rPr>
        <w:t xml:space="preserve"> volume, IRMC </w:t>
      </w:r>
      <w:r w:rsidR="00764B61" w:rsidRPr="00635E30">
        <w:rPr>
          <w:rFonts w:ascii="Times New Roman" w:hAnsi="Times New Roman" w:cs="Times New Roman"/>
          <w:sz w:val="24"/>
          <w:szCs w:val="24"/>
        </w:rPr>
        <w:t xml:space="preserve">is in need of an upgrade. The asset purchasing strategy that I will recommend to the Board is the price consideration and the financing method. This will ensure the balance sheet of IRMC is not overstretched.   </w:t>
      </w:r>
    </w:p>
    <w:p w:rsidR="009C7B76" w:rsidRPr="00635E30" w:rsidRDefault="00C72F01" w:rsidP="001B23BC">
      <w:pPr>
        <w:rPr>
          <w:rFonts w:ascii="Times New Roman" w:hAnsi="Times New Roman" w:cs="Times New Roman"/>
          <w:sz w:val="24"/>
          <w:szCs w:val="24"/>
        </w:rPr>
      </w:pPr>
      <w:r w:rsidRPr="00635E30">
        <w:rPr>
          <w:rFonts w:ascii="Times New Roman" w:hAnsi="Times New Roman" w:cs="Times New Roman"/>
          <w:sz w:val="24"/>
          <w:szCs w:val="24"/>
        </w:rPr>
        <w:t>In regards to capital structure, how leveraged is IRMC? The Board is considering the approval of an $11 million dollar outpatient clinic being constructed on the eastern side of Oahu. They are considering issuing</w:t>
      </w:r>
      <w:r w:rsidRPr="00635E30">
        <w:rPr>
          <w:rFonts w:ascii="Times New Roman" w:hAnsi="Times New Roman" w:cs="Times New Roman"/>
          <w:sz w:val="24"/>
          <w:szCs w:val="24"/>
        </w:rPr>
        <w:t xml:space="preserve"> bonds to finance the bulk of the construction. Please provide a recommendation to the Board for con</w:t>
      </w:r>
      <w:r w:rsidR="002F1324" w:rsidRPr="00635E30">
        <w:rPr>
          <w:rFonts w:ascii="Times New Roman" w:hAnsi="Times New Roman" w:cs="Times New Roman"/>
          <w:sz w:val="24"/>
          <w:szCs w:val="24"/>
        </w:rPr>
        <w:t>sidering the issuance of bonds for this expansion project.</w:t>
      </w:r>
    </w:p>
    <w:p w:rsidR="00635E30" w:rsidRPr="00635E30" w:rsidRDefault="00C72F01" w:rsidP="001B23BC">
      <w:pPr>
        <w:rPr>
          <w:rFonts w:ascii="Times New Roman" w:hAnsi="Times New Roman" w:cs="Times New Roman"/>
          <w:sz w:val="24"/>
          <w:szCs w:val="24"/>
        </w:rPr>
      </w:pPr>
      <w:r w:rsidRPr="00635E30">
        <w:rPr>
          <w:rFonts w:ascii="Times New Roman" w:hAnsi="Times New Roman" w:cs="Times New Roman"/>
          <w:sz w:val="24"/>
          <w:szCs w:val="24"/>
        </w:rPr>
        <w:lastRenderedPageBreak/>
        <w:t xml:space="preserve">In terms of capital structure, IRMC is well leveraged from the financial </w:t>
      </w:r>
      <w:r w:rsidR="00FE280B" w:rsidRPr="00635E30">
        <w:rPr>
          <w:rFonts w:ascii="Times New Roman" w:hAnsi="Times New Roman" w:cs="Times New Roman"/>
          <w:sz w:val="24"/>
          <w:szCs w:val="24"/>
        </w:rPr>
        <w:t xml:space="preserve">analysis. </w:t>
      </w:r>
      <w:r w:rsidR="00301321" w:rsidRPr="00635E30">
        <w:rPr>
          <w:rFonts w:ascii="Times New Roman" w:hAnsi="Times New Roman" w:cs="Times New Roman"/>
          <w:sz w:val="24"/>
          <w:szCs w:val="24"/>
        </w:rPr>
        <w:t>The recommendation regarding the issuance of bonds for the $11 million dollar outpatient clinic will be the best option since IRMC will be in a better position into borrowing funds at an interest rate that is lower than what they would receive if they considered a bank loan as an alternative.</w:t>
      </w:r>
      <w:r>
        <w:rPr>
          <w:rFonts w:ascii="Times New Roman" w:hAnsi="Times New Roman" w:cs="Times New Roman"/>
          <w:sz w:val="24"/>
          <w:szCs w:val="24"/>
        </w:rPr>
        <w:t xml:space="preserve"> (</w:t>
      </w:r>
      <w:r w:rsidRPr="00635E30">
        <w:rPr>
          <w:rFonts w:ascii="Times New Roman" w:eastAsia="Arial Unicode MS" w:hAnsi="Times New Roman" w:cs="Times New Roman"/>
          <w:color w:val="000000"/>
          <w:sz w:val="24"/>
          <w:szCs w:val="24"/>
          <w:shd w:val="clear" w:color="auto" w:fill="FFFFFF"/>
        </w:rPr>
        <w:t>MacLean,</w:t>
      </w:r>
      <w:r>
        <w:rPr>
          <w:rFonts w:ascii="Times New Roman" w:eastAsia="Arial Unicode MS" w:hAnsi="Times New Roman" w:cs="Times New Roman"/>
          <w:color w:val="000000"/>
          <w:sz w:val="24"/>
          <w:szCs w:val="24"/>
          <w:shd w:val="clear" w:color="auto" w:fill="FFFFFF"/>
        </w:rPr>
        <w:t xml:space="preserve"> 2003</w:t>
      </w:r>
      <w:r>
        <w:rPr>
          <w:rFonts w:ascii="Times New Roman" w:hAnsi="Times New Roman" w:cs="Times New Roman"/>
          <w:sz w:val="24"/>
          <w:szCs w:val="24"/>
        </w:rPr>
        <w:t>)</w:t>
      </w:r>
    </w:p>
    <w:p w:rsidR="00635E30" w:rsidRPr="00635E30" w:rsidRDefault="00635E30" w:rsidP="001B23BC">
      <w:pPr>
        <w:rPr>
          <w:rFonts w:ascii="Times New Roman" w:hAnsi="Times New Roman" w:cs="Times New Roman"/>
          <w:sz w:val="24"/>
          <w:szCs w:val="24"/>
        </w:rPr>
      </w:pPr>
    </w:p>
    <w:p w:rsidR="00635E30" w:rsidRPr="00635E30" w:rsidRDefault="00635E30" w:rsidP="001B23BC">
      <w:pPr>
        <w:rPr>
          <w:rFonts w:ascii="Times New Roman" w:hAnsi="Times New Roman" w:cs="Times New Roman"/>
          <w:sz w:val="24"/>
          <w:szCs w:val="24"/>
        </w:rPr>
      </w:pPr>
    </w:p>
    <w:p w:rsidR="00635E30" w:rsidRPr="00635E30" w:rsidRDefault="00635E30" w:rsidP="001B23BC">
      <w:pPr>
        <w:rPr>
          <w:rFonts w:ascii="Times New Roman" w:hAnsi="Times New Roman" w:cs="Times New Roman"/>
          <w:sz w:val="24"/>
          <w:szCs w:val="24"/>
        </w:rPr>
      </w:pPr>
    </w:p>
    <w:p w:rsidR="00635E30" w:rsidRPr="00635E30" w:rsidRDefault="00635E30" w:rsidP="001B23BC">
      <w:pPr>
        <w:rPr>
          <w:rFonts w:ascii="Times New Roman" w:hAnsi="Times New Roman" w:cs="Times New Roman"/>
          <w:sz w:val="24"/>
          <w:szCs w:val="24"/>
        </w:rPr>
      </w:pPr>
    </w:p>
    <w:p w:rsidR="00635E30" w:rsidRPr="00635E30" w:rsidRDefault="00635E30" w:rsidP="001B23BC">
      <w:pP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635E30" w:rsidP="00635E30">
      <w:pPr>
        <w:jc w:val="center"/>
        <w:rPr>
          <w:rFonts w:ascii="Times New Roman" w:hAnsi="Times New Roman" w:cs="Times New Roman"/>
          <w:sz w:val="24"/>
          <w:szCs w:val="24"/>
        </w:rPr>
      </w:pPr>
    </w:p>
    <w:p w:rsidR="00635E30" w:rsidRPr="00635E30" w:rsidRDefault="00C72F01" w:rsidP="00635E30">
      <w:pPr>
        <w:jc w:val="center"/>
        <w:rPr>
          <w:rFonts w:ascii="Times New Roman" w:hAnsi="Times New Roman" w:cs="Times New Roman"/>
          <w:sz w:val="24"/>
          <w:szCs w:val="24"/>
        </w:rPr>
      </w:pPr>
      <w:r w:rsidRPr="00635E30">
        <w:rPr>
          <w:rFonts w:ascii="Times New Roman" w:hAnsi="Times New Roman" w:cs="Times New Roman"/>
          <w:sz w:val="24"/>
          <w:szCs w:val="24"/>
        </w:rPr>
        <w:lastRenderedPageBreak/>
        <w:t>References</w:t>
      </w:r>
    </w:p>
    <w:p w:rsidR="009C7B76" w:rsidRPr="00635E30" w:rsidRDefault="00C72F01" w:rsidP="001B23BC">
      <w:pPr>
        <w:rPr>
          <w:rFonts w:ascii="Times New Roman" w:hAnsi="Times New Roman" w:cs="Times New Roman"/>
          <w:sz w:val="24"/>
          <w:szCs w:val="24"/>
        </w:rPr>
      </w:pPr>
      <w:r w:rsidRPr="00635E30">
        <w:rPr>
          <w:rFonts w:ascii="Times New Roman" w:eastAsia="Arial Unicode MS" w:hAnsi="Times New Roman" w:cs="Times New Roman"/>
          <w:color w:val="000000"/>
          <w:sz w:val="24"/>
          <w:szCs w:val="24"/>
          <w:shd w:val="clear" w:color="auto" w:fill="FFFFFF"/>
        </w:rPr>
        <w:t>MacLean, R. A. (2003). </w:t>
      </w:r>
      <w:r w:rsidRPr="00635E30">
        <w:rPr>
          <w:rFonts w:ascii="Times New Roman" w:eastAsia="Arial Unicode MS" w:hAnsi="Times New Roman" w:cs="Times New Roman"/>
          <w:i/>
          <w:iCs/>
          <w:color w:val="000000"/>
          <w:sz w:val="24"/>
          <w:szCs w:val="24"/>
          <w:shd w:val="clear" w:color="auto" w:fill="FFFFFF"/>
        </w:rPr>
        <w:t>Financial management in health care organizations</w:t>
      </w:r>
      <w:r w:rsidRPr="00635E30">
        <w:rPr>
          <w:rFonts w:ascii="Times New Roman" w:eastAsia="Arial Unicode MS" w:hAnsi="Times New Roman" w:cs="Times New Roman"/>
          <w:color w:val="000000"/>
          <w:sz w:val="24"/>
          <w:szCs w:val="24"/>
          <w:shd w:val="clear" w:color="auto" w:fill="FFFFFF"/>
        </w:rPr>
        <w:t>. Clifton Park, NY: Delmar Learning.</w:t>
      </w:r>
      <w:r w:rsidR="00301321" w:rsidRPr="00635E30">
        <w:rPr>
          <w:rFonts w:ascii="Times New Roman" w:hAnsi="Times New Roman" w:cs="Times New Roman"/>
          <w:sz w:val="24"/>
          <w:szCs w:val="24"/>
        </w:rPr>
        <w:t xml:space="preserve"> </w:t>
      </w:r>
    </w:p>
    <w:p w:rsidR="003A5871" w:rsidRPr="00635E30" w:rsidRDefault="00C72F01" w:rsidP="003A5871">
      <w:pPr>
        <w:rPr>
          <w:rFonts w:ascii="Times New Roman" w:hAnsi="Times New Roman" w:cs="Times New Roman"/>
          <w:sz w:val="24"/>
          <w:szCs w:val="24"/>
        </w:rPr>
      </w:pPr>
      <w:r w:rsidRPr="00635E30">
        <w:rPr>
          <w:rFonts w:ascii="Times New Roman" w:eastAsia="Arial Unicode MS" w:hAnsi="Times New Roman" w:cs="Times New Roman"/>
          <w:color w:val="000000"/>
          <w:sz w:val="24"/>
          <w:szCs w:val="24"/>
          <w:shd w:val="clear" w:color="auto" w:fill="FFFFFF"/>
        </w:rPr>
        <w:t>Friedlob, G. T., &amp; Schleifer, L. L. F. (2003). </w:t>
      </w:r>
      <w:r w:rsidRPr="00635E30">
        <w:rPr>
          <w:rFonts w:ascii="Times New Roman" w:eastAsia="Arial Unicode MS" w:hAnsi="Times New Roman" w:cs="Times New Roman"/>
          <w:i/>
          <w:iCs/>
          <w:color w:val="000000"/>
          <w:sz w:val="24"/>
          <w:szCs w:val="24"/>
          <w:shd w:val="clear" w:color="auto" w:fill="FFFFFF"/>
        </w:rPr>
        <w:t xml:space="preserve">Essentials of financial </w:t>
      </w:r>
      <w:r w:rsidRPr="00635E30">
        <w:rPr>
          <w:rFonts w:ascii="Times New Roman" w:eastAsia="Arial Unicode MS" w:hAnsi="Times New Roman" w:cs="Times New Roman"/>
          <w:i/>
          <w:iCs/>
          <w:color w:val="000000"/>
          <w:sz w:val="24"/>
          <w:szCs w:val="24"/>
          <w:shd w:val="clear" w:color="auto" w:fill="FFFFFF"/>
        </w:rPr>
        <w:t>analysis</w:t>
      </w:r>
      <w:r w:rsidRPr="00635E30">
        <w:rPr>
          <w:rFonts w:ascii="Times New Roman" w:eastAsia="Arial Unicode MS" w:hAnsi="Times New Roman" w:cs="Times New Roman"/>
          <w:color w:val="000000"/>
          <w:sz w:val="24"/>
          <w:szCs w:val="24"/>
          <w:shd w:val="clear" w:color="auto" w:fill="FFFFFF"/>
        </w:rPr>
        <w:t>. Hoboken, N.J: John Wiley.</w:t>
      </w:r>
    </w:p>
    <w:p w:rsidR="003A5871" w:rsidRPr="00635E30" w:rsidRDefault="003A5871">
      <w:pPr>
        <w:rPr>
          <w:rFonts w:ascii="Times New Roman" w:hAnsi="Times New Roman" w:cs="Times New Roman"/>
          <w:sz w:val="24"/>
          <w:szCs w:val="24"/>
        </w:rPr>
      </w:pPr>
    </w:p>
    <w:sectPr w:rsidR="003A5871" w:rsidRPr="00635E30" w:rsidSect="00A546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507CCA"/>
    <w:multiLevelType w:val="hybridMultilevel"/>
    <w:tmpl w:val="C70CC3FE"/>
    <w:lvl w:ilvl="0" w:tplc="A9ACAE50">
      <w:start w:val="1"/>
      <w:numFmt w:val="decimal"/>
      <w:lvlText w:val="%1)"/>
      <w:lvlJc w:val="left"/>
      <w:pPr>
        <w:ind w:left="720" w:hanging="360"/>
      </w:pPr>
      <w:rPr>
        <w:rFonts w:hint="default"/>
      </w:rPr>
    </w:lvl>
    <w:lvl w:ilvl="1" w:tplc="E0825886">
      <w:start w:val="1"/>
      <w:numFmt w:val="lowerLetter"/>
      <w:lvlText w:val="%2."/>
      <w:lvlJc w:val="left"/>
      <w:pPr>
        <w:ind w:left="1440" w:hanging="360"/>
      </w:pPr>
    </w:lvl>
    <w:lvl w:ilvl="2" w:tplc="A8F2D410">
      <w:start w:val="1"/>
      <w:numFmt w:val="lowerRoman"/>
      <w:lvlText w:val="%3."/>
      <w:lvlJc w:val="right"/>
      <w:pPr>
        <w:ind w:left="2160" w:hanging="180"/>
      </w:pPr>
    </w:lvl>
    <w:lvl w:ilvl="3" w:tplc="FA285790" w:tentative="1">
      <w:start w:val="1"/>
      <w:numFmt w:val="decimal"/>
      <w:lvlText w:val="%4."/>
      <w:lvlJc w:val="left"/>
      <w:pPr>
        <w:ind w:left="2880" w:hanging="360"/>
      </w:pPr>
    </w:lvl>
    <w:lvl w:ilvl="4" w:tplc="A45858FC" w:tentative="1">
      <w:start w:val="1"/>
      <w:numFmt w:val="lowerLetter"/>
      <w:lvlText w:val="%5."/>
      <w:lvlJc w:val="left"/>
      <w:pPr>
        <w:ind w:left="3600" w:hanging="360"/>
      </w:pPr>
    </w:lvl>
    <w:lvl w:ilvl="5" w:tplc="44EA3476" w:tentative="1">
      <w:start w:val="1"/>
      <w:numFmt w:val="lowerRoman"/>
      <w:lvlText w:val="%6."/>
      <w:lvlJc w:val="right"/>
      <w:pPr>
        <w:ind w:left="4320" w:hanging="180"/>
      </w:pPr>
    </w:lvl>
    <w:lvl w:ilvl="6" w:tplc="0F22DE6E" w:tentative="1">
      <w:start w:val="1"/>
      <w:numFmt w:val="decimal"/>
      <w:lvlText w:val="%7."/>
      <w:lvlJc w:val="left"/>
      <w:pPr>
        <w:ind w:left="5040" w:hanging="360"/>
      </w:pPr>
    </w:lvl>
    <w:lvl w:ilvl="7" w:tplc="E1EA710E" w:tentative="1">
      <w:start w:val="1"/>
      <w:numFmt w:val="lowerLetter"/>
      <w:lvlText w:val="%8."/>
      <w:lvlJc w:val="left"/>
      <w:pPr>
        <w:ind w:left="5760" w:hanging="360"/>
      </w:pPr>
    </w:lvl>
    <w:lvl w:ilvl="8" w:tplc="93CEAA86"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A5871"/>
    <w:rsid w:val="000614CD"/>
    <w:rsid w:val="00156CC2"/>
    <w:rsid w:val="001B23BC"/>
    <w:rsid w:val="00202513"/>
    <w:rsid w:val="0024251C"/>
    <w:rsid w:val="002C1A87"/>
    <w:rsid w:val="002F1324"/>
    <w:rsid w:val="00301321"/>
    <w:rsid w:val="003143F7"/>
    <w:rsid w:val="003A5871"/>
    <w:rsid w:val="00410DB4"/>
    <w:rsid w:val="00462D05"/>
    <w:rsid w:val="00462E81"/>
    <w:rsid w:val="004B14DD"/>
    <w:rsid w:val="00511DB2"/>
    <w:rsid w:val="00562E40"/>
    <w:rsid w:val="005C5D46"/>
    <w:rsid w:val="00635E30"/>
    <w:rsid w:val="006F100C"/>
    <w:rsid w:val="006F2BF0"/>
    <w:rsid w:val="00764B61"/>
    <w:rsid w:val="007A1080"/>
    <w:rsid w:val="007A7475"/>
    <w:rsid w:val="007B02A4"/>
    <w:rsid w:val="008B14C9"/>
    <w:rsid w:val="009C7B76"/>
    <w:rsid w:val="00A54633"/>
    <w:rsid w:val="00AA0ACD"/>
    <w:rsid w:val="00B02AB8"/>
    <w:rsid w:val="00B20984"/>
    <w:rsid w:val="00B37FCD"/>
    <w:rsid w:val="00BA0A88"/>
    <w:rsid w:val="00BE157A"/>
    <w:rsid w:val="00C72F01"/>
    <w:rsid w:val="00D97444"/>
    <w:rsid w:val="00E86D2D"/>
    <w:rsid w:val="00FC30F1"/>
    <w:rsid w:val="00FD762F"/>
    <w:rsid w:val="00FE280B"/>
    <w:rsid w:val="00FF53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8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87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Brumitt, Gary Maurice</dc:creator>
  <cp:lastModifiedBy>AbduAlqa</cp:lastModifiedBy>
  <cp:revision>2</cp:revision>
  <dcterms:created xsi:type="dcterms:W3CDTF">2020-11-07T11:23:00Z</dcterms:created>
  <dcterms:modified xsi:type="dcterms:W3CDTF">2020-11-07T11:23:00Z</dcterms:modified>
</cp:coreProperties>
</file>